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042A29">
        <w:rPr>
          <w:rFonts w:ascii="Times New Roman" w:hAnsi="Times New Roman" w:cs="Times New Roman"/>
          <w:sz w:val="20"/>
          <w:szCs w:val="20"/>
        </w:rPr>
        <w:t>PSO – AUXILIAR DE SAÚDE BUCAL (CAXIAS)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F4" w:rsidRDefault="004F10F4" w:rsidP="00707DFD">
      <w:pPr>
        <w:spacing w:after="0" w:line="240" w:lineRule="auto"/>
      </w:pPr>
      <w:r>
        <w:separator/>
      </w:r>
    </w:p>
  </w:endnote>
  <w:endnote w:type="continuationSeparator" w:id="0">
    <w:p w:rsidR="004F10F4" w:rsidRDefault="004F10F4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F4" w:rsidRDefault="004F10F4" w:rsidP="00707DFD">
      <w:pPr>
        <w:spacing w:after="0" w:line="240" w:lineRule="auto"/>
      </w:pPr>
      <w:r>
        <w:separator/>
      </w:r>
    </w:p>
  </w:footnote>
  <w:footnote w:type="continuationSeparator" w:id="0">
    <w:p w:rsidR="004F10F4" w:rsidRDefault="004F10F4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2A29"/>
    <w:rsid w:val="0004689C"/>
    <w:rsid w:val="001360BE"/>
    <w:rsid w:val="0027685D"/>
    <w:rsid w:val="002A221F"/>
    <w:rsid w:val="002F6ED0"/>
    <w:rsid w:val="003423A3"/>
    <w:rsid w:val="00394504"/>
    <w:rsid w:val="00430C01"/>
    <w:rsid w:val="004F10F4"/>
    <w:rsid w:val="00535947"/>
    <w:rsid w:val="005B5791"/>
    <w:rsid w:val="006000A1"/>
    <w:rsid w:val="00604DFA"/>
    <w:rsid w:val="00617792"/>
    <w:rsid w:val="0063370C"/>
    <w:rsid w:val="00633863"/>
    <w:rsid w:val="006A1FE3"/>
    <w:rsid w:val="006C7E19"/>
    <w:rsid w:val="00707DFD"/>
    <w:rsid w:val="007A25D4"/>
    <w:rsid w:val="00811973"/>
    <w:rsid w:val="0082776B"/>
    <w:rsid w:val="00862580"/>
    <w:rsid w:val="008B4DBB"/>
    <w:rsid w:val="00964A05"/>
    <w:rsid w:val="009B77C5"/>
    <w:rsid w:val="00AA0878"/>
    <w:rsid w:val="00B24747"/>
    <w:rsid w:val="00BB69B5"/>
    <w:rsid w:val="00BB776F"/>
    <w:rsid w:val="00C05007"/>
    <w:rsid w:val="00C12D70"/>
    <w:rsid w:val="00C131DB"/>
    <w:rsid w:val="00C61091"/>
    <w:rsid w:val="00D81B0A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2</cp:revision>
  <cp:lastPrinted>2021-10-05T13:36:00Z</cp:lastPrinted>
  <dcterms:created xsi:type="dcterms:W3CDTF">2024-10-07T15:52:00Z</dcterms:created>
  <dcterms:modified xsi:type="dcterms:W3CDTF">2024-10-07T15:52:00Z</dcterms:modified>
</cp:coreProperties>
</file>